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99" w:lineRule="auto"/>
        <w:rPr>
          <w:rFonts w:ascii="Arial"/>
          <w:sz w:val="21"/>
        </w:rPr>
      </w:pPr>
    </w:p>
    <w:p>
      <w:pPr>
        <w:spacing w:before="81" w:line="219" w:lineRule="auto"/>
        <w:ind w:left="5728"/>
        <w:outlineLvl w:val="0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b/>
          <w:bCs/>
          <w:spacing w:val="-5"/>
          <w:sz w:val="25"/>
          <w:szCs w:val="25"/>
        </w:rPr>
        <w:t>赣州市分公司2024年校园招聘职位信息表</w:t>
      </w:r>
    </w:p>
    <w:p>
      <w:pPr>
        <w:spacing w:line="153" w:lineRule="exact"/>
      </w:pPr>
    </w:p>
    <w:tbl>
      <w:tblPr>
        <w:tblStyle w:val="4"/>
        <w:tblW w:w="156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790"/>
        <w:gridCol w:w="759"/>
        <w:gridCol w:w="1149"/>
        <w:gridCol w:w="1129"/>
        <w:gridCol w:w="780"/>
        <w:gridCol w:w="570"/>
        <w:gridCol w:w="759"/>
        <w:gridCol w:w="4387"/>
        <w:gridCol w:w="760"/>
        <w:gridCol w:w="2628"/>
        <w:gridCol w:w="13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65" w:type="dxa"/>
            <w:vAlign w:val="top"/>
          </w:tcPr>
          <w:p>
            <w:pPr>
              <w:pStyle w:val="5"/>
              <w:spacing w:before="229" w:line="221" w:lineRule="auto"/>
              <w:ind w:left="127"/>
            </w:pPr>
            <w:r>
              <w:rPr>
                <w:b/>
                <w:bCs/>
                <w:spacing w:val="-3"/>
              </w:rPr>
              <w:t>序号</w:t>
            </w:r>
          </w:p>
        </w:tc>
        <w:tc>
          <w:tcPr>
            <w:tcW w:w="790" w:type="dxa"/>
            <w:vAlign w:val="top"/>
          </w:tcPr>
          <w:p>
            <w:pPr>
              <w:pStyle w:val="5"/>
              <w:spacing w:before="138" w:line="234" w:lineRule="auto"/>
              <w:ind w:left="312" w:right="36" w:hanging="290"/>
            </w:pPr>
            <w:bookmarkStart w:id="0" w:name="_GoBack"/>
            <w:bookmarkEnd w:id="0"/>
            <w:r>
              <w:rPr>
                <w:b/>
                <w:bCs/>
                <w:spacing w:val="-9"/>
              </w:rPr>
              <w:t>地</w:t>
            </w:r>
            <w:r>
              <w:rPr>
                <w:spacing w:val="-23"/>
              </w:rPr>
              <w:t xml:space="preserve"> </w:t>
            </w:r>
            <w:r>
              <w:rPr>
                <w:b/>
                <w:bCs/>
                <w:spacing w:val="-9"/>
              </w:rPr>
              <w:t>市</w:t>
            </w:r>
            <w:r>
              <w:rPr>
                <w:spacing w:val="-25"/>
              </w:rPr>
              <w:t xml:space="preserve"> </w:t>
            </w:r>
            <w:r>
              <w:rPr>
                <w:b/>
                <w:bCs/>
                <w:spacing w:val="-9"/>
              </w:rPr>
              <w:t>级</w:t>
            </w:r>
            <w:r>
              <w:rPr>
                <w:spacing w:val="-27"/>
              </w:rPr>
              <w:t xml:space="preserve"> </w:t>
            </w:r>
            <w:r>
              <w:rPr>
                <w:b/>
                <w:bCs/>
                <w:spacing w:val="-9"/>
              </w:rPr>
              <w:t>机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构</w:t>
            </w:r>
          </w:p>
        </w:tc>
        <w:tc>
          <w:tcPr>
            <w:tcW w:w="759" w:type="dxa"/>
            <w:vAlign w:val="top"/>
          </w:tcPr>
          <w:p>
            <w:pPr>
              <w:pStyle w:val="5"/>
              <w:spacing w:before="137" w:line="228" w:lineRule="auto"/>
              <w:ind w:left="291" w:right="93" w:hanging="219"/>
            </w:pPr>
            <w:r>
              <w:rPr>
                <w:b/>
                <w:bCs/>
                <w:spacing w:val="-6"/>
              </w:rPr>
              <w:t>区县级机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构</w:t>
            </w:r>
          </w:p>
        </w:tc>
        <w:tc>
          <w:tcPr>
            <w:tcW w:w="1149" w:type="dxa"/>
            <w:vAlign w:val="top"/>
          </w:tcPr>
          <w:p>
            <w:pPr>
              <w:pStyle w:val="5"/>
              <w:spacing w:before="229" w:line="219" w:lineRule="auto"/>
              <w:ind w:left="263"/>
            </w:pPr>
            <w:r>
              <w:rPr>
                <w:b/>
                <w:bCs/>
                <w:spacing w:val="1"/>
              </w:rPr>
              <w:t>需求部门</w:t>
            </w:r>
          </w:p>
        </w:tc>
        <w:tc>
          <w:tcPr>
            <w:tcW w:w="1129" w:type="dxa"/>
            <w:vAlign w:val="top"/>
          </w:tcPr>
          <w:p>
            <w:pPr>
              <w:pStyle w:val="5"/>
              <w:spacing w:before="229" w:line="221" w:lineRule="auto"/>
              <w:ind w:left="254"/>
            </w:pPr>
            <w:r>
              <w:rPr>
                <w:b/>
                <w:bCs/>
                <w:spacing w:val="-3"/>
              </w:rPr>
              <w:t>职位名称</w:t>
            </w:r>
          </w:p>
        </w:tc>
        <w:tc>
          <w:tcPr>
            <w:tcW w:w="780" w:type="dxa"/>
            <w:vAlign w:val="top"/>
          </w:tcPr>
          <w:p>
            <w:pPr>
              <w:pStyle w:val="5"/>
              <w:spacing w:before="229" w:line="219" w:lineRule="auto"/>
              <w:ind w:left="85"/>
            </w:pPr>
            <w:r>
              <w:rPr>
                <w:b/>
                <w:bCs/>
                <w:spacing w:val="-3"/>
              </w:rPr>
              <w:t>凤位编码</w:t>
            </w:r>
          </w:p>
        </w:tc>
        <w:tc>
          <w:tcPr>
            <w:tcW w:w="570" w:type="dxa"/>
            <w:vAlign w:val="top"/>
          </w:tcPr>
          <w:p>
            <w:pPr>
              <w:pStyle w:val="5"/>
              <w:spacing w:before="139" w:line="220" w:lineRule="auto"/>
              <w:ind w:left="125"/>
            </w:pPr>
            <w:r>
              <w:rPr>
                <w:b/>
                <w:bCs/>
                <w:color w:val="00476A"/>
                <w:spacing w:val="-4"/>
              </w:rPr>
              <w:t>招聘</w:t>
            </w:r>
          </w:p>
          <w:p>
            <w:pPr>
              <w:pStyle w:val="5"/>
              <w:spacing w:before="30" w:line="219" w:lineRule="auto"/>
              <w:ind w:left="125"/>
            </w:pPr>
            <w:r>
              <w:rPr>
                <w:b/>
                <w:bCs/>
                <w:color w:val="00466E"/>
                <w:spacing w:val="-4"/>
              </w:rPr>
              <w:t>人数</w:t>
            </w:r>
          </w:p>
        </w:tc>
        <w:tc>
          <w:tcPr>
            <w:tcW w:w="759" w:type="dxa"/>
            <w:vAlign w:val="top"/>
          </w:tcPr>
          <w:p>
            <w:pPr>
              <w:pStyle w:val="5"/>
              <w:spacing w:before="229" w:line="220" w:lineRule="auto"/>
              <w:ind w:left="75"/>
            </w:pPr>
            <w:r>
              <w:rPr>
                <w:b/>
                <w:bCs/>
                <w:spacing w:val="-4"/>
              </w:rPr>
              <w:t>工作地点</w:t>
            </w:r>
          </w:p>
        </w:tc>
        <w:tc>
          <w:tcPr>
            <w:tcW w:w="4387" w:type="dxa"/>
            <w:vAlign w:val="top"/>
          </w:tcPr>
          <w:p>
            <w:pPr>
              <w:pStyle w:val="5"/>
              <w:spacing w:before="229" w:line="220" w:lineRule="auto"/>
              <w:ind w:left="1856"/>
            </w:pPr>
            <w:r>
              <w:rPr>
                <w:b/>
                <w:bCs/>
                <w:spacing w:val="-4"/>
              </w:rPr>
              <w:t>工作职责</w:t>
            </w:r>
          </w:p>
        </w:tc>
        <w:tc>
          <w:tcPr>
            <w:tcW w:w="760" w:type="dxa"/>
            <w:vAlign w:val="top"/>
          </w:tcPr>
          <w:p>
            <w:pPr>
              <w:pStyle w:val="5"/>
              <w:spacing w:before="229" w:line="221" w:lineRule="auto"/>
              <w:ind w:left="79"/>
            </w:pPr>
            <w:r>
              <w:rPr>
                <w:b/>
                <w:bCs/>
                <w:spacing w:val="-4"/>
              </w:rPr>
              <w:t>学历要求</w:t>
            </w:r>
          </w:p>
        </w:tc>
        <w:tc>
          <w:tcPr>
            <w:tcW w:w="2628" w:type="dxa"/>
            <w:vAlign w:val="top"/>
          </w:tcPr>
          <w:p>
            <w:pPr>
              <w:pStyle w:val="5"/>
              <w:spacing w:before="229" w:line="220" w:lineRule="auto"/>
              <w:ind w:left="1009"/>
            </w:pPr>
            <w:r>
              <w:rPr>
                <w:b/>
                <w:bCs/>
                <w:spacing w:val="-3"/>
              </w:rPr>
              <w:t>专业要求</w:t>
            </w:r>
          </w:p>
        </w:tc>
        <w:tc>
          <w:tcPr>
            <w:tcW w:w="1324" w:type="dxa"/>
            <w:vAlign w:val="top"/>
          </w:tcPr>
          <w:p>
            <w:pPr>
              <w:pStyle w:val="5"/>
              <w:spacing w:before="229" w:line="219" w:lineRule="auto"/>
              <w:ind w:left="211"/>
            </w:pPr>
            <w:r>
              <w:rPr>
                <w:b/>
                <w:bCs/>
                <w:spacing w:val="-3"/>
              </w:rPr>
              <w:t>其他任职资格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</w:trPr>
        <w:tc>
          <w:tcPr>
            <w:tcW w:w="565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48" w:line="184" w:lineRule="auto"/>
              <w:ind w:left="235"/>
            </w:pPr>
            <w:r>
              <w:t>1</w:t>
            </w:r>
          </w:p>
        </w:tc>
        <w:tc>
          <w:tcPr>
            <w:tcW w:w="790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49" w:line="219" w:lineRule="auto"/>
              <w:ind w:left="159"/>
            </w:pPr>
            <w:r>
              <w:rPr>
                <w:spacing w:val="-2"/>
              </w:rPr>
              <w:t>赣州市</w:t>
            </w:r>
          </w:p>
        </w:tc>
        <w:tc>
          <w:tcPr>
            <w:tcW w:w="7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49" w:line="219" w:lineRule="auto"/>
              <w:ind w:left="260"/>
            </w:pPr>
            <w:r>
              <w:rPr>
                <w:spacing w:val="-2"/>
              </w:rPr>
              <w:t>理赔中心</w:t>
            </w:r>
          </w:p>
        </w:tc>
        <w:tc>
          <w:tcPr>
            <w:tcW w:w="112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49" w:line="219" w:lineRule="auto"/>
              <w:ind w:left="181"/>
            </w:pPr>
            <w:r>
              <w:rPr>
                <w:spacing w:val="2"/>
              </w:rPr>
              <w:t>人伤调解闵</w:t>
            </w:r>
          </w:p>
        </w:tc>
        <w:tc>
          <w:tcPr>
            <w:tcW w:w="780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49" w:line="184" w:lineRule="auto"/>
              <w:ind w:left="153"/>
            </w:pPr>
            <w:r>
              <w:rPr>
                <w:spacing w:val="-1"/>
              </w:rPr>
              <w:t>J61543</w:t>
            </w:r>
          </w:p>
        </w:tc>
        <w:tc>
          <w:tcPr>
            <w:tcW w:w="570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49" w:line="183" w:lineRule="auto"/>
              <w:ind w:left="233"/>
            </w:pPr>
            <w:r>
              <w:t>2</w:t>
            </w:r>
          </w:p>
        </w:tc>
        <w:tc>
          <w:tcPr>
            <w:tcW w:w="75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49" w:line="219" w:lineRule="auto"/>
              <w:ind w:left="73"/>
            </w:pPr>
            <w:r>
              <w:rPr>
                <w:spacing w:val="-2"/>
              </w:rPr>
              <w:t>赣州市区</w:t>
            </w:r>
          </w:p>
        </w:tc>
        <w:tc>
          <w:tcPr>
            <w:tcW w:w="4387" w:type="dxa"/>
            <w:vAlign w:val="top"/>
          </w:tcPr>
          <w:p>
            <w:pPr>
              <w:pStyle w:val="5"/>
              <w:spacing w:before="115" w:line="228" w:lineRule="auto"/>
              <w:ind w:left="13" w:right="230"/>
            </w:pPr>
            <w:r>
              <w:t>1、负责收集、整理并制定本机构人伤案件调解和诉讼的规范和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标准：</w:t>
            </w:r>
          </w:p>
          <w:p>
            <w:pPr>
              <w:pStyle w:val="5"/>
              <w:spacing w:before="11" w:line="233" w:lineRule="auto"/>
              <w:ind w:left="13" w:right="222"/>
            </w:pPr>
            <w:r>
              <w:t>2、负责对授权范围内人伤案件制定调解方案，并在授权金额内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组织开展调解</w:t>
            </w:r>
          </w:p>
          <w:p>
            <w:pPr>
              <w:pStyle w:val="5"/>
              <w:spacing w:before="10" w:line="233" w:lineRule="auto"/>
              <w:ind w:left="13" w:right="246"/>
            </w:pPr>
            <w:r>
              <w:rPr>
                <w:spacing w:val="-1"/>
              </w:rPr>
              <w:t>3、协助制定诉讼案件的诉讼方案，并协助实施员工代理应诉或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委托律师进行应诉</w:t>
            </w:r>
          </w:p>
          <w:p>
            <w:pPr>
              <w:pStyle w:val="5"/>
              <w:spacing w:before="31" w:line="208" w:lineRule="auto"/>
              <w:ind w:left="13"/>
            </w:pPr>
            <w:r>
              <w:rPr>
                <w:spacing w:val="-1"/>
              </w:rPr>
              <w:t>4、负责人伤调解案件的数据统计分析工作</w:t>
            </w:r>
          </w:p>
          <w:p>
            <w:pPr>
              <w:pStyle w:val="5"/>
              <w:spacing w:before="1" w:line="232" w:lineRule="auto"/>
              <w:ind w:left="13" w:right="246"/>
            </w:pPr>
            <w:r>
              <w:rPr>
                <w:spacing w:val="-1"/>
              </w:rPr>
              <w:t>5、协助做好人伤诉讼相关工作，包括诉讼质量评价考核、律师</w:t>
            </w:r>
            <w:r>
              <w:rPr>
                <w:spacing w:val="18"/>
              </w:rPr>
              <w:t xml:space="preserve"> </w:t>
            </w:r>
            <w:r>
              <w:t>费用审核、合作律所采购等</w:t>
            </w:r>
          </w:p>
        </w:tc>
        <w:tc>
          <w:tcPr>
            <w:tcW w:w="76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49" w:line="220" w:lineRule="auto"/>
              <w:ind w:left="77" w:right="78"/>
            </w:pPr>
            <w:r>
              <w:rPr>
                <w:spacing w:val="-2"/>
              </w:rPr>
              <w:t>至日制本</w:t>
            </w:r>
            <w:r>
              <w:t xml:space="preserve"> </w:t>
            </w:r>
            <w:r>
              <w:rPr>
                <w:spacing w:val="-2"/>
              </w:rPr>
              <w:t>科及以上</w:t>
            </w:r>
          </w:p>
        </w:tc>
        <w:tc>
          <w:tcPr>
            <w:tcW w:w="262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49" w:line="226" w:lineRule="auto"/>
              <w:ind w:left="856" w:right="39" w:hanging="819"/>
            </w:pPr>
            <w:r>
              <w:rPr>
                <w:spacing w:val="-1"/>
              </w:rPr>
              <w:t>非艺术、体育类相关专业，医疗、法律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专业优先考虑</w:t>
            </w:r>
          </w:p>
        </w:tc>
        <w:tc>
          <w:tcPr>
            <w:tcW w:w="132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49" w:line="227" w:lineRule="auto"/>
              <w:ind w:left="89" w:right="82" w:firstLine="40"/>
            </w:pPr>
            <w:r>
              <w:rPr>
                <w:spacing w:val="-1"/>
              </w:rPr>
              <w:t>年龄在35周罗以</w:t>
            </w:r>
            <w:r>
              <w:t xml:space="preserve">  </w:t>
            </w:r>
            <w:r>
              <w:rPr>
                <w:spacing w:val="2"/>
              </w:rPr>
              <w:t>下：持有C类驾照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8" w:hRule="atLeast"/>
        </w:trPr>
        <w:tc>
          <w:tcPr>
            <w:tcW w:w="565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49" w:line="183" w:lineRule="auto"/>
              <w:ind w:left="235"/>
            </w:pPr>
            <w:r>
              <w:t>2</w:t>
            </w:r>
          </w:p>
        </w:tc>
        <w:tc>
          <w:tcPr>
            <w:tcW w:w="79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49" w:line="219" w:lineRule="auto"/>
              <w:ind w:left="159"/>
            </w:pPr>
            <w:r>
              <w:rPr>
                <w:spacing w:val="-2"/>
              </w:rPr>
              <w:t>赣州市</w:t>
            </w:r>
          </w:p>
        </w:tc>
        <w:tc>
          <w:tcPr>
            <w:tcW w:w="7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49" w:line="219" w:lineRule="auto"/>
              <w:ind w:left="260"/>
            </w:pPr>
            <w:r>
              <w:rPr>
                <w:spacing w:val="-2"/>
              </w:rPr>
              <w:t>理赔中心</w:t>
            </w:r>
          </w:p>
        </w:tc>
        <w:tc>
          <w:tcPr>
            <w:tcW w:w="112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49" w:line="219" w:lineRule="auto"/>
              <w:ind w:left="32"/>
            </w:pPr>
            <w:r>
              <w:rPr>
                <w:spacing w:val="2"/>
              </w:rPr>
              <w:t>车险查勘定损岗</w:t>
            </w:r>
          </w:p>
        </w:tc>
        <w:tc>
          <w:tcPr>
            <w:tcW w:w="780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49" w:line="184" w:lineRule="auto"/>
              <w:ind w:left="153"/>
            </w:pPr>
            <w:r>
              <w:rPr>
                <w:spacing w:val="-1"/>
              </w:rPr>
              <w:t>J67217</w:t>
            </w:r>
          </w:p>
        </w:tc>
        <w:tc>
          <w:tcPr>
            <w:tcW w:w="570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49" w:line="183" w:lineRule="auto"/>
              <w:ind w:left="233"/>
            </w:pPr>
            <w:r>
              <w:t>2</w:t>
            </w:r>
          </w:p>
        </w:tc>
        <w:tc>
          <w:tcPr>
            <w:tcW w:w="75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49" w:line="219" w:lineRule="auto"/>
              <w:ind w:left="73"/>
            </w:pPr>
            <w:r>
              <w:rPr>
                <w:spacing w:val="-2"/>
              </w:rPr>
              <w:t>赣州市区</w:t>
            </w:r>
          </w:p>
        </w:tc>
        <w:tc>
          <w:tcPr>
            <w:tcW w:w="4387" w:type="dxa"/>
            <w:vAlign w:val="top"/>
          </w:tcPr>
          <w:p>
            <w:pPr>
              <w:pStyle w:val="5"/>
              <w:spacing w:before="129" w:line="214" w:lineRule="auto"/>
              <w:ind w:left="13" w:right="254"/>
            </w:pPr>
            <w:r>
              <w:rPr>
                <w:spacing w:val="-1"/>
              </w:rPr>
              <w:t>1、按公司规定和业务流程对出险案件进行查勘定损，负责小额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案件的快速处理工作：</w:t>
            </w:r>
          </w:p>
          <w:p>
            <w:pPr>
              <w:pStyle w:val="5"/>
              <w:spacing w:before="22" w:line="219" w:lineRule="auto"/>
              <w:ind w:left="13"/>
            </w:pPr>
            <w:r>
              <w:t>2、核实事故经过及真实性，快速、准确、</w:t>
            </w:r>
            <w:r>
              <w:rPr>
                <w:spacing w:val="-1"/>
              </w:rPr>
              <w:t>合理地核定保险事故</w:t>
            </w:r>
          </w:p>
          <w:p>
            <w:pPr>
              <w:pStyle w:val="5"/>
              <w:spacing w:before="50" w:line="211" w:lineRule="auto"/>
              <w:ind w:left="13"/>
            </w:pPr>
            <w:r>
              <w:rPr>
                <w:spacing w:val="3"/>
              </w:rPr>
              <w:t>损失，编制香勘报告，对风险案件进行上报；</w:t>
            </w:r>
          </w:p>
          <w:p>
            <w:pPr>
              <w:pStyle w:val="5"/>
              <w:spacing w:line="219" w:lineRule="auto"/>
              <w:ind w:left="24"/>
            </w:pPr>
            <w:r>
              <w:t>3、负责现场施救任务以及其他服务项月的实施，记录并处理客户</w:t>
            </w:r>
          </w:p>
          <w:p>
            <w:pPr>
              <w:pStyle w:val="5"/>
              <w:spacing w:before="31" w:line="209" w:lineRule="auto"/>
              <w:ind w:left="13"/>
            </w:pPr>
            <w:r>
              <w:rPr>
                <w:spacing w:val="-2"/>
              </w:rPr>
              <w:t>提出的意见</w:t>
            </w:r>
          </w:p>
          <w:p>
            <w:pPr>
              <w:pStyle w:val="5"/>
              <w:spacing w:before="1" w:line="239" w:lineRule="auto"/>
              <w:ind w:left="13" w:right="243"/>
            </w:pPr>
            <w:r>
              <w:t>4、负责查勘定损环节的客户信息、资料收集和</w:t>
            </w:r>
            <w:r>
              <w:rPr>
                <w:spacing w:val="-1"/>
              </w:rPr>
              <w:t>维护，并将资料</w:t>
            </w:r>
            <w:r>
              <w:t xml:space="preserve"> </w:t>
            </w:r>
            <w:r>
              <w:rPr>
                <w:spacing w:val="1"/>
              </w:rPr>
              <w:t>及时移交给其他相关的工作人员</w:t>
            </w:r>
          </w:p>
          <w:p>
            <w:pPr>
              <w:pStyle w:val="5"/>
              <w:spacing w:before="10" w:line="219" w:lineRule="auto"/>
              <w:ind w:left="13"/>
            </w:pPr>
            <w:r>
              <w:rPr>
                <w:spacing w:val="-1"/>
              </w:rPr>
              <w:t>5、指引客户后续索赔流程，妥善解答和受理客户咨询与投诉</w:t>
            </w:r>
          </w:p>
        </w:tc>
        <w:tc>
          <w:tcPr>
            <w:tcW w:w="76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49" w:line="232" w:lineRule="auto"/>
              <w:ind w:left="77" w:right="78"/>
            </w:pPr>
            <w:r>
              <w:rPr>
                <w:spacing w:val="-2"/>
              </w:rPr>
              <w:t>全日制本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科及以上</w:t>
            </w:r>
          </w:p>
        </w:tc>
        <w:tc>
          <w:tcPr>
            <w:tcW w:w="262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48" w:line="219" w:lineRule="auto"/>
              <w:ind w:left="107"/>
            </w:pPr>
            <w:r>
              <w:rPr>
                <w:spacing w:val="-1"/>
              </w:rPr>
              <w:t>非艺术、体育类相关专业：汽车维修</w:t>
            </w:r>
          </w:p>
          <w:p>
            <w:pPr>
              <w:pStyle w:val="5"/>
              <w:spacing w:before="21" w:line="219" w:lineRule="auto"/>
              <w:ind w:left="37"/>
            </w:pPr>
            <w:r>
              <w:rPr>
                <w:spacing w:val="-1"/>
              </w:rPr>
              <w:t>车辆工程、机械工程、交通运输等相关</w:t>
            </w:r>
          </w:p>
          <w:p>
            <w:pPr>
              <w:pStyle w:val="5"/>
              <w:spacing w:before="23" w:line="219" w:lineRule="auto"/>
              <w:ind w:left="1007"/>
            </w:pPr>
            <w:r>
              <w:rPr>
                <w:spacing w:val="-2"/>
              </w:rPr>
              <w:t>专业优先</w:t>
            </w:r>
          </w:p>
        </w:tc>
        <w:tc>
          <w:tcPr>
            <w:tcW w:w="1324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48" w:line="251" w:lineRule="auto"/>
              <w:ind w:left="89" w:right="82" w:firstLine="40"/>
            </w:pPr>
            <w:r>
              <w:rPr>
                <w:spacing w:val="-1"/>
              </w:rPr>
              <w:t>年龄在35周岁以</w:t>
            </w:r>
            <w:r>
              <w:t xml:space="preserve">  </w:t>
            </w:r>
            <w:r>
              <w:rPr>
                <w:spacing w:val="2"/>
              </w:rPr>
              <w:t>下：持有C类驾照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atLeast"/>
        </w:trPr>
        <w:tc>
          <w:tcPr>
            <w:tcW w:w="565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49" w:line="183" w:lineRule="auto"/>
              <w:ind w:left="235"/>
            </w:pPr>
            <w:r>
              <w:t>3</w:t>
            </w:r>
          </w:p>
        </w:tc>
        <w:tc>
          <w:tcPr>
            <w:tcW w:w="790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48" w:line="219" w:lineRule="auto"/>
              <w:ind w:left="159"/>
            </w:pPr>
            <w:r>
              <w:rPr>
                <w:spacing w:val="-2"/>
              </w:rPr>
              <w:t>赣州市</w:t>
            </w:r>
          </w:p>
        </w:tc>
        <w:tc>
          <w:tcPr>
            <w:tcW w:w="7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48" w:line="219" w:lineRule="auto"/>
              <w:ind w:left="260"/>
            </w:pPr>
            <w:r>
              <w:rPr>
                <w:spacing w:val="-2"/>
              </w:rPr>
              <w:t>理赔中心</w:t>
            </w:r>
          </w:p>
        </w:tc>
        <w:tc>
          <w:tcPr>
            <w:tcW w:w="112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48" w:line="219" w:lineRule="auto"/>
              <w:ind w:left="32"/>
            </w:pPr>
            <w:r>
              <w:rPr>
                <w:spacing w:val="2"/>
              </w:rPr>
              <w:t>车险查勘定损岗</w:t>
            </w:r>
          </w:p>
        </w:tc>
        <w:tc>
          <w:tcPr>
            <w:tcW w:w="780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49" w:line="184" w:lineRule="auto"/>
              <w:ind w:left="153"/>
            </w:pPr>
            <w:r>
              <w:rPr>
                <w:spacing w:val="-1"/>
              </w:rPr>
              <w:t>J67218</w:t>
            </w:r>
          </w:p>
        </w:tc>
        <w:tc>
          <w:tcPr>
            <w:tcW w:w="5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48" w:line="219" w:lineRule="auto"/>
              <w:ind w:left="143"/>
            </w:pPr>
            <w:r>
              <w:rPr>
                <w:spacing w:val="4"/>
              </w:rPr>
              <w:t>南康区</w:t>
            </w:r>
          </w:p>
        </w:tc>
        <w:tc>
          <w:tcPr>
            <w:tcW w:w="4387" w:type="dxa"/>
            <w:vAlign w:val="top"/>
          </w:tcPr>
          <w:p>
            <w:pPr>
              <w:pStyle w:val="5"/>
              <w:spacing w:before="170" w:line="233" w:lineRule="auto"/>
              <w:ind w:left="13" w:right="224" w:firstLine="30"/>
            </w:pPr>
            <w:r>
              <w:rPr>
                <w:spacing w:val="-1"/>
              </w:rPr>
              <w:t>1、按公司规定和业务流程对出险案件进行查勘定损，负责小额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案件的快速处理工作：</w:t>
            </w:r>
          </w:p>
          <w:p>
            <w:pPr>
              <w:pStyle w:val="5"/>
              <w:spacing w:before="51" w:line="222" w:lineRule="auto"/>
              <w:ind w:left="13" w:right="245"/>
            </w:pPr>
            <w:r>
              <w:t>2、核实事故经过及真实性，快速、准确、</w:t>
            </w:r>
            <w:r>
              <w:rPr>
                <w:spacing w:val="-1"/>
              </w:rPr>
              <w:t>合理地核定保险事故</w:t>
            </w:r>
            <w:r>
              <w:t xml:space="preserve"> </w:t>
            </w:r>
            <w:r>
              <w:rPr>
                <w:spacing w:val="3"/>
              </w:rPr>
              <w:t>损失，编制查勘报告，对风险案件进行上报；</w:t>
            </w:r>
          </w:p>
          <w:p>
            <w:pPr>
              <w:pStyle w:val="5"/>
              <w:spacing w:line="226" w:lineRule="auto"/>
              <w:ind w:left="13" w:right="72"/>
            </w:pPr>
            <w:r>
              <w:t>3、负责现场施救仟务以及其他服务项日的实施，记录并处理客户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提出的意见：</w:t>
            </w:r>
          </w:p>
          <w:p>
            <w:pPr>
              <w:pStyle w:val="5"/>
              <w:spacing w:before="22" w:line="221" w:lineRule="auto"/>
              <w:ind w:left="13" w:right="312"/>
            </w:pPr>
            <w:r>
              <w:t xml:space="preserve">、负责查勘定损环节的客户信息、资料收集和维护，并将资料 </w:t>
            </w:r>
            <w:r>
              <w:rPr>
                <w:spacing w:val="-1"/>
              </w:rPr>
              <w:t>及时移交给其他相关的工作人员：</w:t>
            </w:r>
          </w:p>
          <w:p>
            <w:pPr>
              <w:pStyle w:val="5"/>
              <w:spacing w:before="60" w:line="219" w:lineRule="auto"/>
              <w:ind w:left="13"/>
            </w:pPr>
            <w:r>
              <w:rPr>
                <w:spacing w:val="-1"/>
              </w:rPr>
              <w:t>5、指引客户后续索赔流程，妥善解答和受理客户咨询与投诉</w:t>
            </w:r>
          </w:p>
        </w:tc>
        <w:tc>
          <w:tcPr>
            <w:tcW w:w="760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49" w:line="232" w:lineRule="auto"/>
              <w:ind w:left="77" w:right="78"/>
            </w:pPr>
            <w:r>
              <w:rPr>
                <w:spacing w:val="-2"/>
              </w:rPr>
              <w:t>全日制本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科及以上</w:t>
            </w:r>
          </w:p>
        </w:tc>
        <w:tc>
          <w:tcPr>
            <w:tcW w:w="262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49" w:line="219" w:lineRule="auto"/>
              <w:jc w:val="right"/>
            </w:pPr>
            <w:r>
              <w:rPr>
                <w:spacing w:val="1"/>
              </w:rPr>
              <w:t>开艺术、体育类相关专业：汽车维修、</w:t>
            </w:r>
          </w:p>
          <w:p>
            <w:pPr>
              <w:pStyle w:val="5"/>
              <w:spacing w:before="10" w:line="219" w:lineRule="auto"/>
              <w:ind w:left="37"/>
            </w:pPr>
            <w:r>
              <w:rPr>
                <w:spacing w:val="-1"/>
              </w:rPr>
              <w:t>车辆工程、机械工程、交通运输等相关</w:t>
            </w:r>
          </w:p>
          <w:p>
            <w:pPr>
              <w:pStyle w:val="5"/>
              <w:spacing w:before="23" w:line="219" w:lineRule="auto"/>
              <w:ind w:left="1007"/>
            </w:pPr>
            <w:r>
              <w:rPr>
                <w:spacing w:val="-2"/>
              </w:rPr>
              <w:t>专业优先</w:t>
            </w:r>
          </w:p>
        </w:tc>
        <w:tc>
          <w:tcPr>
            <w:tcW w:w="1324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49" w:line="220" w:lineRule="auto"/>
              <w:ind w:left="89" w:right="82" w:firstLine="40"/>
            </w:pPr>
            <w:r>
              <w:rPr>
                <w:spacing w:val="-1"/>
              </w:rPr>
              <w:t>年龄在35周罗以</w:t>
            </w:r>
            <w:r>
              <w:t xml:space="preserve">  </w:t>
            </w:r>
            <w:r>
              <w:rPr>
                <w:spacing w:val="2"/>
              </w:rPr>
              <w:t>下；持有C类驾照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65" w:type="dxa"/>
            <w:vAlign w:val="top"/>
          </w:tcPr>
          <w:p>
            <w:pPr>
              <w:pStyle w:val="5"/>
              <w:spacing w:before="221" w:line="183" w:lineRule="auto"/>
              <w:ind w:left="235"/>
            </w:pPr>
            <w:r>
              <w:t>4</w:t>
            </w:r>
          </w:p>
        </w:tc>
        <w:tc>
          <w:tcPr>
            <w:tcW w:w="790" w:type="dxa"/>
            <w:vAlign w:val="top"/>
          </w:tcPr>
          <w:p>
            <w:pPr>
              <w:pStyle w:val="5"/>
              <w:spacing w:before="182" w:line="219" w:lineRule="auto"/>
              <w:ind w:left="159"/>
            </w:pPr>
            <w:r>
              <w:rPr>
                <w:spacing w:val="-2"/>
              </w:rPr>
              <w:t>赣州市</w:t>
            </w:r>
          </w:p>
        </w:tc>
        <w:tc>
          <w:tcPr>
            <w:tcW w:w="759" w:type="dxa"/>
            <w:vAlign w:val="top"/>
          </w:tcPr>
          <w:p>
            <w:pPr>
              <w:pStyle w:val="5"/>
              <w:spacing w:before="184" w:line="221" w:lineRule="auto"/>
              <w:ind w:left="220"/>
            </w:pPr>
            <w:r>
              <w:rPr>
                <w:spacing w:val="-2"/>
              </w:rPr>
              <w:t>上犹</w:t>
            </w:r>
          </w:p>
        </w:tc>
        <w:tc>
          <w:tcPr>
            <w:tcW w:w="1149" w:type="dxa"/>
            <w:vAlign w:val="top"/>
          </w:tcPr>
          <w:p>
            <w:pPr>
              <w:pStyle w:val="5"/>
              <w:spacing w:before="183" w:line="219" w:lineRule="auto"/>
              <w:ind w:left="41"/>
            </w:pPr>
            <w:r>
              <w:rPr>
                <w:spacing w:val="-1"/>
              </w:rPr>
              <w:t>个人果道事业部</w:t>
            </w:r>
          </w:p>
        </w:tc>
        <w:tc>
          <w:tcPr>
            <w:tcW w:w="1129" w:type="dxa"/>
            <w:vAlign w:val="top"/>
          </w:tcPr>
          <w:p>
            <w:pPr>
              <w:pStyle w:val="5"/>
              <w:spacing w:before="183" w:line="220" w:lineRule="auto"/>
              <w:ind w:left="32"/>
            </w:pPr>
            <w:r>
              <w:rPr>
                <w:spacing w:val="2"/>
              </w:rPr>
              <w:t>直销各尸经理岗</w:t>
            </w:r>
          </w:p>
        </w:tc>
        <w:tc>
          <w:tcPr>
            <w:tcW w:w="780" w:type="dxa"/>
            <w:vAlign w:val="top"/>
          </w:tcPr>
          <w:p>
            <w:pPr>
              <w:pStyle w:val="5"/>
              <w:spacing w:before="204" w:line="184" w:lineRule="auto"/>
              <w:ind w:left="153"/>
            </w:pPr>
            <w:r>
              <w:rPr>
                <w:spacing w:val="-1"/>
              </w:rPr>
              <w:t>J61548</w:t>
            </w:r>
          </w:p>
        </w:tc>
        <w:tc>
          <w:tcPr>
            <w:tcW w:w="570" w:type="dxa"/>
            <w:vAlign w:val="top"/>
          </w:tcPr>
          <w:p>
            <w:pPr>
              <w:pStyle w:val="5"/>
              <w:spacing w:before="221" w:line="184" w:lineRule="auto"/>
              <w:ind w:left="233"/>
            </w:pPr>
            <w:r>
              <w:t>1</w:t>
            </w:r>
          </w:p>
        </w:tc>
        <w:tc>
          <w:tcPr>
            <w:tcW w:w="759" w:type="dxa"/>
            <w:vAlign w:val="top"/>
          </w:tcPr>
          <w:p>
            <w:pPr>
              <w:pStyle w:val="5"/>
              <w:spacing w:before="184" w:line="221" w:lineRule="auto"/>
              <w:ind w:left="143"/>
            </w:pPr>
            <w:r>
              <w:rPr>
                <w:spacing w:val="-2"/>
              </w:rPr>
              <w:t>上犹县</w:t>
            </w:r>
          </w:p>
        </w:tc>
        <w:tc>
          <w:tcPr>
            <w:tcW w:w="4387" w:type="dxa"/>
            <w:vAlign w:val="top"/>
          </w:tcPr>
          <w:p>
            <w:pPr>
              <w:pStyle w:val="5"/>
              <w:spacing w:before="123" w:line="219" w:lineRule="auto"/>
              <w:ind w:left="34"/>
            </w:pPr>
            <w:r>
              <w:t>主要负责所在县支公司车险、商非等个人业务</w:t>
            </w:r>
            <w:r>
              <w:rPr>
                <w:spacing w:val="-1"/>
              </w:rPr>
              <w:t>的维系及拓展工作</w:t>
            </w:r>
          </w:p>
        </w:tc>
        <w:tc>
          <w:tcPr>
            <w:tcW w:w="760" w:type="dxa"/>
            <w:vAlign w:val="top"/>
          </w:tcPr>
          <w:p>
            <w:pPr>
              <w:pStyle w:val="5"/>
              <w:spacing w:before="112" w:line="226" w:lineRule="auto"/>
              <w:ind w:left="77" w:right="78"/>
            </w:pPr>
            <w:r>
              <w:rPr>
                <w:spacing w:val="-2"/>
              </w:rPr>
              <w:t>全日制本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科及以上</w:t>
            </w:r>
          </w:p>
        </w:tc>
        <w:tc>
          <w:tcPr>
            <w:tcW w:w="2628" w:type="dxa"/>
            <w:vAlign w:val="top"/>
          </w:tcPr>
          <w:p>
            <w:pPr>
              <w:pStyle w:val="5"/>
              <w:spacing w:before="93" w:line="232" w:lineRule="auto"/>
              <w:ind w:left="186" w:right="39" w:hanging="149"/>
            </w:pPr>
            <w:r>
              <w:rPr>
                <w:spacing w:val="-1"/>
              </w:rPr>
              <w:t>非艺术、体育类相关专业，金融、经济</w:t>
            </w:r>
            <w:r>
              <w:rPr>
                <w:spacing w:val="7"/>
              </w:rPr>
              <w:t xml:space="preserve"> </w:t>
            </w:r>
            <w:r>
              <w:t>、保险、法律类相关专业优先考虑</w:t>
            </w:r>
          </w:p>
        </w:tc>
        <w:tc>
          <w:tcPr>
            <w:tcW w:w="1324" w:type="dxa"/>
            <w:vAlign w:val="top"/>
          </w:tcPr>
          <w:p>
            <w:pPr>
              <w:pStyle w:val="5"/>
              <w:spacing w:before="183" w:line="219" w:lineRule="auto"/>
              <w:ind w:left="58"/>
            </w:pPr>
            <w:r>
              <w:rPr>
                <w:spacing w:val="-1"/>
              </w:rPr>
              <w:t>年龄在35周岁以下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5" w:type="dxa"/>
            <w:vAlign w:val="top"/>
          </w:tcPr>
          <w:p>
            <w:pPr>
              <w:pStyle w:val="5"/>
              <w:spacing w:before="223" w:line="182" w:lineRule="auto"/>
              <w:ind w:left="235"/>
            </w:pPr>
            <w:r>
              <w:t>5</w:t>
            </w:r>
          </w:p>
        </w:tc>
        <w:tc>
          <w:tcPr>
            <w:tcW w:w="790" w:type="dxa"/>
            <w:vAlign w:val="top"/>
          </w:tcPr>
          <w:p>
            <w:pPr>
              <w:pStyle w:val="5"/>
              <w:spacing w:before="183" w:line="219" w:lineRule="auto"/>
              <w:ind w:left="159"/>
            </w:pPr>
            <w:r>
              <w:rPr>
                <w:spacing w:val="-2"/>
              </w:rPr>
              <w:t>赣州市</w:t>
            </w:r>
          </w:p>
        </w:tc>
        <w:tc>
          <w:tcPr>
            <w:tcW w:w="759" w:type="dxa"/>
            <w:vAlign w:val="top"/>
          </w:tcPr>
          <w:p>
            <w:pPr>
              <w:pStyle w:val="5"/>
              <w:spacing w:before="184" w:line="219" w:lineRule="auto"/>
              <w:ind w:left="220"/>
            </w:pPr>
            <w:r>
              <w:rPr>
                <w:spacing w:val="-4"/>
              </w:rPr>
              <w:t>宁都</w:t>
            </w:r>
          </w:p>
        </w:tc>
        <w:tc>
          <w:tcPr>
            <w:tcW w:w="1149" w:type="dxa"/>
            <w:vAlign w:val="top"/>
          </w:tcPr>
          <w:p>
            <w:pPr>
              <w:pStyle w:val="5"/>
              <w:spacing w:before="184" w:line="219" w:lineRule="auto"/>
              <w:ind w:left="191"/>
            </w:pPr>
            <w:r>
              <w:rPr>
                <w:spacing w:val="-2"/>
              </w:rPr>
              <w:t>法人事业部</w:t>
            </w:r>
          </w:p>
        </w:tc>
        <w:tc>
          <w:tcPr>
            <w:tcW w:w="1129" w:type="dxa"/>
            <w:vAlign w:val="top"/>
          </w:tcPr>
          <w:p>
            <w:pPr>
              <w:pStyle w:val="5"/>
              <w:spacing w:before="184" w:line="220" w:lineRule="auto"/>
              <w:ind w:left="32"/>
            </w:pPr>
            <w:r>
              <w:rPr>
                <w:spacing w:val="2"/>
              </w:rPr>
              <w:t>商团客户经理岗</w:t>
            </w:r>
          </w:p>
        </w:tc>
        <w:tc>
          <w:tcPr>
            <w:tcW w:w="780" w:type="dxa"/>
            <w:vAlign w:val="top"/>
          </w:tcPr>
          <w:p>
            <w:pPr>
              <w:pStyle w:val="5"/>
              <w:spacing w:before="205" w:line="184" w:lineRule="auto"/>
              <w:ind w:left="153"/>
            </w:pPr>
            <w:r>
              <w:rPr>
                <w:spacing w:val="-1"/>
              </w:rPr>
              <w:t>J61544</w:t>
            </w:r>
          </w:p>
        </w:tc>
        <w:tc>
          <w:tcPr>
            <w:tcW w:w="570" w:type="dxa"/>
            <w:vAlign w:val="top"/>
          </w:tcPr>
          <w:p>
            <w:pPr>
              <w:pStyle w:val="5"/>
              <w:spacing w:before="222" w:line="184" w:lineRule="auto"/>
              <w:ind w:left="233"/>
            </w:pPr>
            <w:r>
              <w:t>1</w:t>
            </w:r>
          </w:p>
        </w:tc>
        <w:tc>
          <w:tcPr>
            <w:tcW w:w="759" w:type="dxa"/>
            <w:vAlign w:val="top"/>
          </w:tcPr>
          <w:p>
            <w:pPr>
              <w:pStyle w:val="5"/>
              <w:spacing w:before="180" w:line="214" w:lineRule="auto"/>
              <w:ind w:left="183"/>
            </w:pPr>
            <w:r>
              <w:rPr>
                <w:spacing w:val="-3"/>
              </w:rPr>
              <w:t>j都县</w:t>
            </w:r>
          </w:p>
        </w:tc>
        <w:tc>
          <w:tcPr>
            <w:tcW w:w="4387" w:type="dxa"/>
            <w:vAlign w:val="top"/>
          </w:tcPr>
          <w:p>
            <w:pPr>
              <w:pStyle w:val="5"/>
              <w:spacing w:before="184" w:line="219" w:lineRule="auto"/>
              <w:ind w:left="13"/>
            </w:pPr>
            <w:r>
              <w:rPr>
                <w:spacing w:val="-1"/>
              </w:rPr>
              <w:t>主要负责所在县支公司商业团体保险业务的维系及拓展工作</w:t>
            </w:r>
          </w:p>
        </w:tc>
        <w:tc>
          <w:tcPr>
            <w:tcW w:w="760" w:type="dxa"/>
            <w:vAlign w:val="top"/>
          </w:tcPr>
          <w:p>
            <w:pPr>
              <w:pStyle w:val="5"/>
              <w:spacing w:before="105" w:line="219" w:lineRule="auto"/>
              <w:ind w:left="77" w:right="78"/>
            </w:pPr>
            <w:r>
              <w:rPr>
                <w:spacing w:val="-2"/>
              </w:rPr>
              <w:t>全门制木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科及以上</w:t>
            </w:r>
          </w:p>
        </w:tc>
        <w:tc>
          <w:tcPr>
            <w:tcW w:w="2628" w:type="dxa"/>
            <w:vAlign w:val="top"/>
          </w:tcPr>
          <w:p>
            <w:pPr>
              <w:pStyle w:val="5"/>
              <w:spacing w:before="94" w:line="238" w:lineRule="auto"/>
              <w:ind w:left="186" w:right="39" w:hanging="149"/>
            </w:pPr>
            <w:r>
              <w:rPr>
                <w:spacing w:val="-1"/>
              </w:rPr>
              <w:t>非艺术、体育类相关专业，金融、经济</w:t>
            </w:r>
            <w:r>
              <w:rPr>
                <w:spacing w:val="7"/>
              </w:rPr>
              <w:t xml:space="preserve"> </w:t>
            </w:r>
            <w:r>
              <w:t>、保险、法律类相关专业优先考虑</w:t>
            </w:r>
          </w:p>
        </w:tc>
        <w:tc>
          <w:tcPr>
            <w:tcW w:w="1324" w:type="dxa"/>
            <w:vAlign w:val="top"/>
          </w:tcPr>
          <w:p>
            <w:pPr>
              <w:pStyle w:val="5"/>
              <w:spacing w:before="184" w:line="219" w:lineRule="auto"/>
              <w:ind w:left="58"/>
            </w:pPr>
            <w:r>
              <w:rPr>
                <w:spacing w:val="-1"/>
              </w:rPr>
              <w:t>年龄在35周岁以下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65" w:type="dxa"/>
            <w:vAlign w:val="top"/>
          </w:tcPr>
          <w:p>
            <w:pPr>
              <w:pStyle w:val="5"/>
              <w:spacing w:before="222" w:line="183" w:lineRule="auto"/>
              <w:ind w:left="235"/>
            </w:pPr>
            <w:r>
              <w:t>6</w:t>
            </w:r>
          </w:p>
        </w:tc>
        <w:tc>
          <w:tcPr>
            <w:tcW w:w="790" w:type="dxa"/>
            <w:vAlign w:val="top"/>
          </w:tcPr>
          <w:p>
            <w:pPr>
              <w:pStyle w:val="5"/>
              <w:spacing w:before="183" w:line="219" w:lineRule="auto"/>
              <w:ind w:left="159"/>
            </w:pPr>
            <w:r>
              <w:rPr>
                <w:spacing w:val="-2"/>
              </w:rPr>
              <w:t>赣州市</w:t>
            </w:r>
          </w:p>
        </w:tc>
        <w:tc>
          <w:tcPr>
            <w:tcW w:w="759" w:type="dxa"/>
            <w:vAlign w:val="top"/>
          </w:tcPr>
          <w:p>
            <w:pPr>
              <w:pStyle w:val="5"/>
              <w:spacing w:before="184" w:line="219" w:lineRule="auto"/>
              <w:ind w:left="220"/>
            </w:pPr>
            <w:r>
              <w:rPr>
                <w:spacing w:val="-3"/>
              </w:rPr>
              <w:t>丁都</w:t>
            </w:r>
          </w:p>
        </w:tc>
        <w:tc>
          <w:tcPr>
            <w:tcW w:w="1149" w:type="dxa"/>
            <w:vAlign w:val="top"/>
          </w:tcPr>
          <w:p>
            <w:pPr>
              <w:pStyle w:val="5"/>
              <w:spacing w:before="184" w:line="219" w:lineRule="auto"/>
              <w:ind w:left="191"/>
            </w:pPr>
            <w:r>
              <w:rPr>
                <w:spacing w:val="-2"/>
              </w:rPr>
              <w:t>法人事业部</w:t>
            </w:r>
          </w:p>
        </w:tc>
        <w:tc>
          <w:tcPr>
            <w:tcW w:w="1129" w:type="dxa"/>
            <w:vAlign w:val="top"/>
          </w:tcPr>
          <w:p>
            <w:pPr>
              <w:pStyle w:val="5"/>
              <w:spacing w:before="184" w:line="220" w:lineRule="auto"/>
              <w:ind w:left="32"/>
            </w:pPr>
            <w:r>
              <w:rPr>
                <w:spacing w:val="-2"/>
              </w:rPr>
              <w:t>商团客户经理议</w:t>
            </w:r>
          </w:p>
        </w:tc>
        <w:tc>
          <w:tcPr>
            <w:tcW w:w="780" w:type="dxa"/>
            <w:vAlign w:val="top"/>
          </w:tcPr>
          <w:p>
            <w:pPr>
              <w:pStyle w:val="5"/>
              <w:spacing w:before="205" w:line="184" w:lineRule="auto"/>
              <w:ind w:left="153"/>
            </w:pPr>
            <w:r>
              <w:rPr>
                <w:spacing w:val="-1"/>
              </w:rPr>
              <w:t>J61545</w:t>
            </w:r>
          </w:p>
        </w:tc>
        <w:tc>
          <w:tcPr>
            <w:tcW w:w="570" w:type="dxa"/>
            <w:vAlign w:val="top"/>
          </w:tcPr>
          <w:p>
            <w:pPr>
              <w:pStyle w:val="5"/>
              <w:spacing w:before="221" w:line="184" w:lineRule="auto"/>
              <w:ind w:left="233"/>
            </w:pPr>
            <w:r>
              <w:t>1</w:t>
            </w:r>
          </w:p>
        </w:tc>
        <w:tc>
          <w:tcPr>
            <w:tcW w:w="759" w:type="dxa"/>
            <w:vAlign w:val="top"/>
          </w:tcPr>
          <w:p>
            <w:pPr>
              <w:pStyle w:val="5"/>
              <w:spacing w:before="184" w:line="219" w:lineRule="auto"/>
              <w:ind w:left="143"/>
            </w:pPr>
            <w:r>
              <w:rPr>
                <w:spacing w:val="-2"/>
              </w:rPr>
              <w:t>丁都县</w:t>
            </w:r>
          </w:p>
        </w:tc>
        <w:tc>
          <w:tcPr>
            <w:tcW w:w="4387" w:type="dxa"/>
            <w:vAlign w:val="top"/>
          </w:tcPr>
          <w:p>
            <w:pPr>
              <w:pStyle w:val="5"/>
              <w:spacing w:before="184" w:line="219" w:lineRule="auto"/>
              <w:ind w:left="13"/>
            </w:pPr>
            <w:r>
              <w:rPr>
                <w:spacing w:val="-1"/>
              </w:rPr>
              <w:t>主要负责所在县支公司商业团体保险业务的维系及拓展工作</w:t>
            </w:r>
          </w:p>
        </w:tc>
        <w:tc>
          <w:tcPr>
            <w:tcW w:w="760" w:type="dxa"/>
            <w:vAlign w:val="top"/>
          </w:tcPr>
          <w:p>
            <w:pPr>
              <w:pStyle w:val="5"/>
              <w:spacing w:before="92" w:line="239" w:lineRule="auto"/>
              <w:ind w:left="77" w:right="78"/>
            </w:pPr>
            <w:r>
              <w:rPr>
                <w:spacing w:val="-2"/>
              </w:rPr>
              <w:t>全日制本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科及以上</w:t>
            </w:r>
          </w:p>
        </w:tc>
        <w:tc>
          <w:tcPr>
            <w:tcW w:w="2628" w:type="dxa"/>
            <w:vAlign w:val="top"/>
          </w:tcPr>
          <w:p>
            <w:pPr>
              <w:pStyle w:val="5"/>
              <w:spacing w:before="123" w:line="225" w:lineRule="auto"/>
              <w:ind w:left="186" w:right="39" w:hanging="149"/>
            </w:pPr>
            <w:r>
              <w:rPr>
                <w:spacing w:val="-1"/>
              </w:rPr>
              <w:t>非艺术、体有类和关专业，金融、给济</w:t>
            </w:r>
            <w:r>
              <w:rPr>
                <w:spacing w:val="7"/>
              </w:rPr>
              <w:t xml:space="preserve"> </w:t>
            </w:r>
            <w:r>
              <w:t>、保险、法律类相关专业优先考虑</w:t>
            </w:r>
          </w:p>
        </w:tc>
        <w:tc>
          <w:tcPr>
            <w:tcW w:w="1324" w:type="dxa"/>
            <w:vAlign w:val="top"/>
          </w:tcPr>
          <w:p>
            <w:pPr>
              <w:pStyle w:val="5"/>
              <w:spacing w:before="184" w:line="219" w:lineRule="auto"/>
              <w:ind w:left="58"/>
            </w:pPr>
            <w:r>
              <w:rPr>
                <w:spacing w:val="-1"/>
              </w:rPr>
              <w:t>年龄在35周岁以下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65" w:type="dxa"/>
            <w:vAlign w:val="top"/>
          </w:tcPr>
          <w:p>
            <w:pPr>
              <w:pStyle w:val="5"/>
              <w:spacing w:before="214" w:line="182" w:lineRule="auto"/>
              <w:ind w:left="235"/>
            </w:pPr>
            <w:r>
              <w:t>7</w:t>
            </w:r>
          </w:p>
        </w:tc>
        <w:tc>
          <w:tcPr>
            <w:tcW w:w="790" w:type="dxa"/>
            <w:vAlign w:val="top"/>
          </w:tcPr>
          <w:p>
            <w:pPr>
              <w:pStyle w:val="5"/>
              <w:spacing w:before="174" w:line="219" w:lineRule="auto"/>
              <w:ind w:left="230"/>
            </w:pPr>
            <w:r>
              <w:rPr>
                <w:spacing w:val="8"/>
              </w:rPr>
              <w:t>喷州</w:t>
            </w:r>
          </w:p>
        </w:tc>
        <w:tc>
          <w:tcPr>
            <w:tcW w:w="759" w:type="dxa"/>
            <w:vAlign w:val="top"/>
          </w:tcPr>
          <w:p>
            <w:pPr>
              <w:pStyle w:val="5"/>
              <w:spacing w:before="175" w:line="219" w:lineRule="auto"/>
              <w:ind w:left="220"/>
            </w:pPr>
            <w:r>
              <w:rPr>
                <w:spacing w:val="-2"/>
              </w:rPr>
              <w:t>信十</w:t>
            </w:r>
          </w:p>
        </w:tc>
        <w:tc>
          <w:tcPr>
            <w:tcW w:w="1149" w:type="dxa"/>
            <w:vAlign w:val="top"/>
          </w:tcPr>
          <w:p>
            <w:pPr>
              <w:pStyle w:val="5"/>
              <w:spacing w:before="174" w:line="219" w:lineRule="auto"/>
              <w:ind w:left="191"/>
            </w:pPr>
            <w:r>
              <w:rPr>
                <w:spacing w:val="-1"/>
              </w:rPr>
              <w:t>政府事业部</w:t>
            </w:r>
          </w:p>
        </w:tc>
        <w:tc>
          <w:tcPr>
            <w:tcW w:w="1129" w:type="dxa"/>
            <w:vAlign w:val="top"/>
          </w:tcPr>
          <w:p>
            <w:pPr>
              <w:pStyle w:val="5"/>
              <w:spacing w:before="175" w:line="219" w:lineRule="auto"/>
              <w:ind w:left="181"/>
            </w:pPr>
            <w:r>
              <w:rPr>
                <w:spacing w:val="3"/>
              </w:rPr>
              <w:t>农险业务岗</w:t>
            </w:r>
          </w:p>
        </w:tc>
        <w:tc>
          <w:tcPr>
            <w:tcW w:w="780" w:type="dxa"/>
            <w:vAlign w:val="top"/>
          </w:tcPr>
          <w:p>
            <w:pPr>
              <w:pStyle w:val="5"/>
              <w:spacing w:before="196" w:line="184" w:lineRule="auto"/>
              <w:ind w:left="153"/>
            </w:pPr>
            <w:r>
              <w:rPr>
                <w:spacing w:val="-1"/>
              </w:rPr>
              <w:t>J61516</w:t>
            </w:r>
          </w:p>
        </w:tc>
        <w:tc>
          <w:tcPr>
            <w:tcW w:w="570" w:type="dxa"/>
            <w:vAlign w:val="top"/>
          </w:tcPr>
          <w:p>
            <w:pPr>
              <w:pStyle w:val="5"/>
              <w:spacing w:before="213" w:line="184" w:lineRule="auto"/>
              <w:ind w:left="233"/>
            </w:pPr>
            <w:r>
              <w:t>1</w:t>
            </w:r>
          </w:p>
        </w:tc>
        <w:tc>
          <w:tcPr>
            <w:tcW w:w="759" w:type="dxa"/>
            <w:vAlign w:val="top"/>
          </w:tcPr>
          <w:p>
            <w:pPr>
              <w:pStyle w:val="5"/>
              <w:spacing w:before="175" w:line="219" w:lineRule="auto"/>
              <w:ind w:left="143"/>
            </w:pPr>
            <w:r>
              <w:rPr>
                <w:spacing w:val="-2"/>
              </w:rPr>
              <w:t>信十县</w:t>
            </w:r>
          </w:p>
        </w:tc>
        <w:tc>
          <w:tcPr>
            <w:tcW w:w="4387" w:type="dxa"/>
            <w:vAlign w:val="top"/>
          </w:tcPr>
          <w:p>
            <w:pPr>
              <w:pStyle w:val="5"/>
              <w:spacing w:before="175" w:line="219" w:lineRule="auto"/>
              <w:ind w:left="13"/>
            </w:pPr>
            <w:r>
              <w:rPr>
                <w:spacing w:val="-1"/>
              </w:rPr>
              <w:t>工要负责所在县支公司农业保险业务的销售、承保等相关工作</w:t>
            </w:r>
          </w:p>
        </w:tc>
        <w:tc>
          <w:tcPr>
            <w:tcW w:w="760" w:type="dxa"/>
            <w:vAlign w:val="top"/>
          </w:tcPr>
          <w:p>
            <w:pPr>
              <w:pStyle w:val="5"/>
              <w:spacing w:before="105" w:line="230" w:lineRule="auto"/>
              <w:ind w:left="77" w:right="48" w:firstLine="30"/>
            </w:pPr>
            <w:r>
              <w:rPr>
                <w:spacing w:val="-2"/>
              </w:rPr>
              <w:t>全口制木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科及以上</w:t>
            </w:r>
          </w:p>
        </w:tc>
        <w:tc>
          <w:tcPr>
            <w:tcW w:w="2628" w:type="dxa"/>
            <w:vAlign w:val="top"/>
          </w:tcPr>
          <w:p>
            <w:pPr>
              <w:pStyle w:val="5"/>
              <w:spacing w:before="114" w:line="224" w:lineRule="auto"/>
              <w:ind w:left="336" w:right="39" w:hanging="299"/>
            </w:pPr>
            <w:r>
              <w:rPr>
                <w:spacing w:val="-1"/>
              </w:rPr>
              <w:t>非艺术、体育类相关专业，农、林、牧</w:t>
            </w:r>
            <w:r>
              <w:rPr>
                <w:spacing w:val="7"/>
              </w:rPr>
              <w:t xml:space="preserve"> </w:t>
            </w:r>
            <w:r>
              <w:t>、渔等农学相关专业优先考虑</w:t>
            </w:r>
          </w:p>
        </w:tc>
        <w:tc>
          <w:tcPr>
            <w:tcW w:w="1324" w:type="dxa"/>
            <w:vAlign w:val="top"/>
          </w:tcPr>
          <w:p>
            <w:pPr>
              <w:pStyle w:val="5"/>
              <w:spacing w:before="175" w:line="219" w:lineRule="auto"/>
              <w:ind w:left="58"/>
            </w:pPr>
            <w:r>
              <w:rPr>
                <w:spacing w:val="-1"/>
              </w:rPr>
              <w:t>年龄在高周罗以下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565" w:type="dxa"/>
            <w:vAlign w:val="top"/>
          </w:tcPr>
          <w:p>
            <w:pPr>
              <w:pStyle w:val="5"/>
              <w:spacing w:before="214" w:line="183" w:lineRule="auto"/>
              <w:ind w:left="235"/>
            </w:pPr>
            <w:r>
              <w:t>8</w:t>
            </w:r>
          </w:p>
        </w:tc>
        <w:tc>
          <w:tcPr>
            <w:tcW w:w="790" w:type="dxa"/>
            <w:vAlign w:val="top"/>
          </w:tcPr>
          <w:p>
            <w:pPr>
              <w:pStyle w:val="5"/>
              <w:spacing w:before="235" w:line="219" w:lineRule="auto"/>
              <w:ind w:left="159"/>
            </w:pPr>
            <w:r>
              <w:rPr>
                <w:spacing w:val="-2"/>
              </w:rPr>
              <w:t>赣州市</w:t>
            </w:r>
          </w:p>
        </w:tc>
        <w:tc>
          <w:tcPr>
            <w:tcW w:w="759" w:type="dxa"/>
            <w:vAlign w:val="top"/>
          </w:tcPr>
          <w:p>
            <w:pPr>
              <w:pStyle w:val="5"/>
              <w:spacing w:before="217" w:line="221" w:lineRule="auto"/>
              <w:ind w:left="220"/>
            </w:pPr>
            <w:r>
              <w:rPr>
                <w:spacing w:val="-3"/>
              </w:rPr>
              <w:t>安远</w:t>
            </w:r>
          </w:p>
        </w:tc>
        <w:tc>
          <w:tcPr>
            <w:tcW w:w="1149" w:type="dxa"/>
            <w:vAlign w:val="top"/>
          </w:tcPr>
          <w:p>
            <w:pPr>
              <w:pStyle w:val="5"/>
              <w:spacing w:before="225" w:line="219" w:lineRule="auto"/>
              <w:ind w:left="191"/>
            </w:pPr>
            <w:r>
              <w:rPr>
                <w:spacing w:val="-1"/>
              </w:rPr>
              <w:t>政府事业部</w:t>
            </w:r>
          </w:p>
        </w:tc>
        <w:tc>
          <w:tcPr>
            <w:tcW w:w="1129" w:type="dxa"/>
            <w:vAlign w:val="top"/>
          </w:tcPr>
          <w:p>
            <w:pPr>
              <w:pStyle w:val="5"/>
              <w:spacing w:before="176" w:line="220" w:lineRule="auto"/>
              <w:ind w:left="181"/>
            </w:pPr>
            <w:r>
              <w:rPr>
                <w:spacing w:val="3"/>
              </w:rPr>
              <w:t>衣网专员岗</w:t>
            </w:r>
          </w:p>
        </w:tc>
        <w:tc>
          <w:tcPr>
            <w:tcW w:w="780" w:type="dxa"/>
            <w:vAlign w:val="top"/>
          </w:tcPr>
          <w:p>
            <w:pPr>
              <w:pStyle w:val="5"/>
              <w:spacing w:before="197" w:line="184" w:lineRule="auto"/>
              <w:ind w:left="153"/>
            </w:pPr>
            <w:r>
              <w:rPr>
                <w:spacing w:val="-1"/>
              </w:rPr>
              <w:t>J61547</w:t>
            </w:r>
          </w:p>
        </w:tc>
        <w:tc>
          <w:tcPr>
            <w:tcW w:w="570" w:type="dxa"/>
            <w:vAlign w:val="top"/>
          </w:tcPr>
          <w:p>
            <w:pPr>
              <w:pStyle w:val="5"/>
              <w:spacing w:before="214" w:line="184" w:lineRule="auto"/>
              <w:ind w:left="233"/>
            </w:pPr>
            <w:r>
              <w:t>1</w:t>
            </w:r>
          </w:p>
        </w:tc>
        <w:tc>
          <w:tcPr>
            <w:tcW w:w="759" w:type="dxa"/>
            <w:vAlign w:val="top"/>
          </w:tcPr>
          <w:p>
            <w:pPr>
              <w:pStyle w:val="5"/>
              <w:spacing w:before="217" w:line="221" w:lineRule="auto"/>
              <w:ind w:left="143"/>
            </w:pPr>
            <w:r>
              <w:rPr>
                <w:spacing w:val="-2"/>
              </w:rPr>
              <w:t>安远县</w:t>
            </w:r>
          </w:p>
        </w:tc>
        <w:tc>
          <w:tcPr>
            <w:tcW w:w="4387" w:type="dxa"/>
            <w:vAlign w:val="top"/>
          </w:tcPr>
          <w:p>
            <w:pPr>
              <w:pStyle w:val="5"/>
              <w:spacing w:before="116" w:line="226" w:lineRule="auto"/>
              <w:ind w:left="1604" w:right="160" w:hanging="1580"/>
            </w:pPr>
            <w:r>
              <w:t>主要涉农业务的拓展，维护现有销售渠道并</w:t>
            </w:r>
            <w:r>
              <w:rPr>
                <w:spacing w:val="-1"/>
              </w:rPr>
              <w:t>开拓新渠道，推动洪</w:t>
            </w:r>
            <w:r>
              <w:t xml:space="preserve"> </w:t>
            </w:r>
            <w:r>
              <w:rPr>
                <w:spacing w:val="-1"/>
              </w:rPr>
              <w:t>衣业务不断增长</w:t>
            </w:r>
          </w:p>
        </w:tc>
        <w:tc>
          <w:tcPr>
            <w:tcW w:w="760" w:type="dxa"/>
            <w:vAlign w:val="top"/>
          </w:tcPr>
          <w:p>
            <w:pPr>
              <w:pStyle w:val="5"/>
              <w:spacing w:before="115" w:line="220" w:lineRule="auto"/>
              <w:ind w:left="107" w:right="78" w:hanging="30"/>
            </w:pPr>
            <w:r>
              <w:rPr>
                <w:spacing w:val="-2"/>
              </w:rPr>
              <w:t>全日制本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科及以+</w:t>
            </w:r>
          </w:p>
        </w:tc>
        <w:tc>
          <w:tcPr>
            <w:tcW w:w="2628" w:type="dxa"/>
            <w:vAlign w:val="top"/>
          </w:tcPr>
          <w:p>
            <w:pPr>
              <w:pStyle w:val="5"/>
              <w:spacing w:before="115" w:line="220" w:lineRule="auto"/>
              <w:ind w:left="186" w:right="23" w:hanging="149"/>
            </w:pPr>
            <w:r>
              <w:t>Ⅱ艺术、体百类相关专业，金融、经济</w:t>
            </w:r>
            <w:r>
              <w:rPr>
                <w:spacing w:val="6"/>
              </w:rPr>
              <w:t xml:space="preserve"> </w:t>
            </w:r>
            <w:r>
              <w:t>、保险、法律类相关专业优先考虑</w:t>
            </w:r>
          </w:p>
        </w:tc>
        <w:tc>
          <w:tcPr>
            <w:tcW w:w="1324" w:type="dxa"/>
            <w:vAlign w:val="top"/>
          </w:tcPr>
          <w:p>
            <w:pPr>
              <w:pStyle w:val="5"/>
              <w:spacing w:before="226" w:line="219" w:lineRule="auto"/>
              <w:ind w:left="58"/>
            </w:pPr>
            <w:r>
              <w:rPr>
                <w:spacing w:val="-1"/>
              </w:rPr>
              <w:t>年龄在35周罗以下</w:t>
            </w:r>
          </w:p>
        </w:tc>
      </w:tr>
    </w:tbl>
    <w:p>
      <w:pPr>
        <w:rPr>
          <w:rFonts w:ascii="Arial"/>
          <w:sz w:val="21"/>
        </w:rPr>
      </w:pPr>
    </w:p>
    <w:sectPr>
      <w:pgSz w:w="16500" w:h="11560"/>
      <w:pgMar w:top="982" w:right="494" w:bottom="0" w:left="39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UwYjA3NjUyYTZmNDcwYjhiN2E3Yzc5NjRkYWFjMTQifQ=="/>
  </w:docVars>
  <w:rsids>
    <w:rsidRoot w:val="00000000"/>
    <w:rsid w:val="519D0E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15"/>
      <w:szCs w:val="15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2024-04-11T17:26:00Z</dcterms:created>
  <dc:creator>Administrator</dc:creator>
  <cp:lastModifiedBy>香飘飘</cp:lastModifiedBy>
  <dcterms:modified xsi:type="dcterms:W3CDTF">2024-04-11T09:26:44Z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2024-04-11T17:26:27Z</vt:filetime>
  </property>
  <property fmtid="{D5CDD505-2E9C-101B-9397-08002B2CF9AE}" pid="4" name="UsrData">
    <vt:lpwstr>6617acbe554849001fcfbb3awl</vt:lpwstr>
  </property>
  <property fmtid="{D5CDD505-2E9C-101B-9397-08002B2CF9AE}" pid="5" name="KSOProductBuildVer">
    <vt:lpwstr>2052-12.1.0.16417</vt:lpwstr>
  </property>
  <property fmtid="{D5CDD505-2E9C-101B-9397-08002B2CF9AE}" pid="6" name="ICV">
    <vt:lpwstr>016692B3F4C34D339E3A653116E77F71_12</vt:lpwstr>
  </property>
</Properties>
</file>