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附件: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赣州市交通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局通信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聘用工作人员报名表</w:t>
      </w:r>
    </w:p>
    <w:p>
      <w:pPr>
        <w:spacing w:line="440" w:lineRule="exact"/>
        <w:jc w:val="center"/>
        <w:rPr>
          <w:rFonts w:ascii="宋体"/>
          <w:b/>
          <w:spacing w:val="-10"/>
          <w:sz w:val="10"/>
          <w:szCs w:val="10"/>
        </w:rPr>
      </w:pP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40"/>
        <w:gridCol w:w="1302"/>
        <w:gridCol w:w="1218"/>
        <w:gridCol w:w="1260"/>
        <w:gridCol w:w="11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姓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名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性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别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出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生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日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期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近期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籍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贯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民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政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面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貌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健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康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状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况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时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间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个人所属编制性质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  <w:lang w:eastAsia="zh-CN"/>
              </w:rPr>
              <w:t>应聘职位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学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学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位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教育</w:t>
            </w: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教育</w:t>
            </w: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257" w:type="dxa"/>
            <w:vAlign w:val="center"/>
          </w:tcPr>
          <w:p>
            <w:pPr>
              <w:ind w:firstLine="400" w:firstLineChars="200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惩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况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关系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称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谓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姓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工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作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单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位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及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职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报考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本人所提供的个人信息、证件及相关证明材料真实准确，如提供有关信息不实或有其他违反相关规定行为，责任自负。</w:t>
            </w:r>
            <w:r>
              <w:rPr>
                <w:rFonts w:ascii="仿宋_GB2312" w:eastAsia="仿宋_GB2312" w:cs="宋体"/>
                <w:kern w:val="0"/>
                <w:sz w:val="24"/>
                <w:lang w:val="zh-CN"/>
              </w:rPr>
              <w:t xml:space="preserve">       </w:t>
            </w:r>
          </w:p>
          <w:p>
            <w:pPr>
              <w:spacing w:line="400" w:lineRule="exact"/>
              <w:ind w:firstLine="3500" w:firstLineChars="1750"/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</w:pPr>
          </w:p>
          <w:p>
            <w:pPr>
              <w:spacing w:line="480" w:lineRule="exact"/>
              <w:ind w:firstLine="3500" w:firstLineChars="1750"/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承诺人（签名）：</w:t>
            </w:r>
          </w:p>
          <w:p>
            <w:pPr>
              <w:spacing w:line="480" w:lineRule="exact"/>
              <w:ind w:firstLine="4900" w:firstLineChars="2450"/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　年</w:t>
            </w:r>
            <w:r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月</w:t>
            </w:r>
            <w:r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日</w:t>
            </w:r>
            <w:r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招聘小组审核意见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hd w:val="clear" w:color="auto" w:fill="FFFFFF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报名携带资料：1、电子打印的《</w:t>
      </w:r>
      <w:r>
        <w:rPr>
          <w:rFonts w:hint="eastAsia" w:ascii="仿宋_GB2312" w:hAnsi="仿宋_GB2312" w:eastAsia="仿宋_GB2312" w:cs="仿宋_GB2312"/>
          <w:sz w:val="24"/>
        </w:rPr>
        <w:t>赣州</w:t>
      </w:r>
      <w:r>
        <w:rPr>
          <w:rFonts w:hint="eastAsia" w:ascii="仿宋_GB2312" w:eastAsia="仿宋_GB2312"/>
          <w:sz w:val="24"/>
        </w:rPr>
        <w:t>市交通信息监控平台聘用工作人员报名表》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一式二份；2、本人</w:t>
      </w:r>
      <w:r>
        <w:rPr>
          <w:rFonts w:hint="eastAsia" w:ascii="仿宋_GB2312" w:hAnsi="仿宋_GB2312" w:eastAsia="仿宋_GB2312" w:cs="仿宋_GB2312"/>
          <w:sz w:val="24"/>
        </w:rPr>
        <w:t>应携带个人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第二代居民</w:t>
      </w:r>
      <w:r>
        <w:rPr>
          <w:rFonts w:hint="eastAsia" w:ascii="仿宋_GB2312" w:hAnsi="仿宋_GB2312" w:eastAsia="仿宋_GB2312" w:cs="仿宋_GB2312"/>
          <w:sz w:val="24"/>
        </w:rPr>
        <w:t>身份证、户口簿、学历证书等原件和复印件及个人近期一寸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同底</w:t>
      </w:r>
      <w:r>
        <w:rPr>
          <w:rFonts w:hint="eastAsia" w:ascii="仿宋_GB2312" w:hAnsi="仿宋_GB2312" w:eastAsia="仿宋_GB2312" w:cs="仿宋_GB2312"/>
          <w:sz w:val="24"/>
        </w:rPr>
        <w:t>免冠彩照3张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19" w:leftChars="152" w:right="0" w:firstLine="4163" w:firstLineChars="1301"/>
        <w:jc w:val="left"/>
        <w:textAlignment w:val="auto"/>
        <w:outlineLvl w:val="9"/>
        <w:rPr>
          <w:rFonts w:hint="default" w:ascii="仿宋_GB2312" w:hAnsi="微软雅黑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603A4"/>
    <w:rsid w:val="18C603A4"/>
    <w:rsid w:val="24867154"/>
    <w:rsid w:val="3AE02097"/>
    <w:rsid w:val="5B3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2019-03-14T09:05:00Z</dcterms:created>
  <dc:creator>lenovo</dc:creator>
  <cp:lastModifiedBy>Administrator</cp:lastModifiedBy>
  <dcterms:modified xsi:type="dcterms:W3CDTF">2019-03-14T09:06:17Z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